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87D3" w14:textId="1B0A4E41" w:rsidR="00E9292E" w:rsidRDefault="00E9292E" w:rsidP="00E9292E">
      <w:pPr>
        <w:jc w:val="both"/>
        <w:rPr>
          <w:sz w:val="24"/>
          <w:szCs w:val="24"/>
        </w:rPr>
      </w:pPr>
      <w:r w:rsidRPr="001122CD">
        <w:rPr>
          <w:sz w:val="24"/>
          <w:szCs w:val="24"/>
        </w:rPr>
        <w:t xml:space="preserve">De acuerdo con el </w:t>
      </w:r>
      <w:proofErr w:type="spellStart"/>
      <w:r w:rsidRPr="001122CD">
        <w:rPr>
          <w:sz w:val="24"/>
          <w:szCs w:val="24"/>
        </w:rPr>
        <w:t>Exp</w:t>
      </w:r>
      <w:proofErr w:type="spellEnd"/>
      <w:r w:rsidRPr="001122CD">
        <w:rPr>
          <w:sz w:val="24"/>
          <w:szCs w:val="24"/>
        </w:rPr>
        <w:t xml:space="preserve">. </w:t>
      </w:r>
      <w:r w:rsidR="008F6778">
        <w:rPr>
          <w:sz w:val="24"/>
          <w:szCs w:val="24"/>
        </w:rPr>
        <w:t>140263/2025</w:t>
      </w:r>
      <w:r w:rsidRPr="001122CD">
        <w:rPr>
          <w:sz w:val="24"/>
          <w:szCs w:val="24"/>
        </w:rPr>
        <w:t xml:space="preserve"> de solicitud de equivalencias </w:t>
      </w:r>
      <w:r w:rsidR="00725B94">
        <w:rPr>
          <w:sz w:val="24"/>
          <w:szCs w:val="24"/>
        </w:rPr>
        <w:t>de Luz Janise MENDEZ</w:t>
      </w:r>
      <w:r w:rsidRPr="001122CD">
        <w:rPr>
          <w:sz w:val="24"/>
          <w:szCs w:val="24"/>
        </w:rPr>
        <w:t xml:space="preserve">, DNI </w:t>
      </w:r>
      <w:r w:rsidR="00EC1B83">
        <w:rPr>
          <w:sz w:val="24"/>
          <w:szCs w:val="24"/>
        </w:rPr>
        <w:t>42127</w:t>
      </w:r>
      <w:r w:rsidR="00AF5593">
        <w:rPr>
          <w:sz w:val="24"/>
          <w:szCs w:val="24"/>
        </w:rPr>
        <w:t>827</w:t>
      </w:r>
      <w:r w:rsidRPr="001122CD">
        <w:rPr>
          <w:sz w:val="24"/>
          <w:szCs w:val="24"/>
        </w:rPr>
        <w:t xml:space="preserve">, estudiante de la Carrera de Licenciatura en Enfermería, y según lo analizado por la Comisión de Articulación </w:t>
      </w:r>
      <w:r w:rsidR="003113DA">
        <w:rPr>
          <w:sz w:val="24"/>
          <w:szCs w:val="24"/>
        </w:rPr>
        <w:t>C</w:t>
      </w:r>
      <w:r w:rsidRPr="001122CD">
        <w:rPr>
          <w:sz w:val="24"/>
          <w:szCs w:val="24"/>
        </w:rPr>
        <w:t>urricular, se sugiere</w:t>
      </w:r>
      <w:r w:rsidR="00D24CF7">
        <w:rPr>
          <w:sz w:val="24"/>
          <w:szCs w:val="24"/>
        </w:rPr>
        <w:t xml:space="preserve"> brindar las siguientes equivalencias</w:t>
      </w:r>
      <w:r>
        <w:rPr>
          <w:sz w:val="24"/>
          <w:szCs w:val="24"/>
        </w:rPr>
        <w:t>:</w:t>
      </w:r>
    </w:p>
    <w:p w14:paraId="51B7084C" w14:textId="64CEB8DC" w:rsidR="00AF5593" w:rsidRDefault="00AF5593" w:rsidP="003113DA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“Bases Fundamentales de Enfermería”</w:t>
      </w:r>
    </w:p>
    <w:p w14:paraId="4FBAA12B" w14:textId="5A1AD054" w:rsidR="003113DA" w:rsidRDefault="003113DA" w:rsidP="003113DA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“Biología Humana y Salud I”</w:t>
      </w:r>
    </w:p>
    <w:p w14:paraId="16F5A6D0" w14:textId="3954CC81" w:rsidR="003113DA" w:rsidRDefault="003113DA" w:rsidP="003113DA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“Biología Humana y Salud II”</w:t>
      </w:r>
    </w:p>
    <w:p w14:paraId="0DCB995A" w14:textId="708A4E9B" w:rsidR="003113DA" w:rsidRPr="003113DA" w:rsidRDefault="003113DA" w:rsidP="003113DA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“Dimensión Socio humanística I”</w:t>
      </w:r>
    </w:p>
    <w:p w14:paraId="7DEE1321" w14:textId="6B6A9F44" w:rsidR="003113DA" w:rsidRPr="003113DA" w:rsidRDefault="003113DA" w:rsidP="003113DA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“Dimensión Socio humanística II”</w:t>
      </w:r>
    </w:p>
    <w:p w14:paraId="3FC8D73A" w14:textId="26DE11FD" w:rsidR="003113DA" w:rsidRDefault="00EF1DFC" w:rsidP="003113DA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“Psicología General y de los Grupos”</w:t>
      </w:r>
    </w:p>
    <w:p w14:paraId="726A3F26" w14:textId="69860FA8" w:rsidR="00B07EF9" w:rsidRDefault="00EF1DFC" w:rsidP="008E22E7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B07EF9">
        <w:rPr>
          <w:sz w:val="24"/>
          <w:szCs w:val="24"/>
        </w:rPr>
        <w:t>Psicología</w:t>
      </w:r>
      <w:r>
        <w:rPr>
          <w:sz w:val="24"/>
          <w:szCs w:val="24"/>
        </w:rPr>
        <w:t xml:space="preserve"> del Desarrollo y del Curso Vital”</w:t>
      </w:r>
    </w:p>
    <w:p w14:paraId="4DD3DBBC" w14:textId="7AAA7825" w:rsidR="00AF5593" w:rsidRDefault="00AF5593" w:rsidP="008E22E7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“Espacio de Integración de Areas I”</w:t>
      </w:r>
    </w:p>
    <w:p w14:paraId="37A92538" w14:textId="22C93D86" w:rsidR="00AF5593" w:rsidRPr="008E22E7" w:rsidRDefault="00AF5593" w:rsidP="00AF5593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“Espacio de Integración de Areas </w:t>
      </w:r>
      <w:r>
        <w:rPr>
          <w:sz w:val="24"/>
          <w:szCs w:val="24"/>
        </w:rPr>
        <w:t>I</w:t>
      </w:r>
      <w:r>
        <w:rPr>
          <w:sz w:val="24"/>
          <w:szCs w:val="24"/>
        </w:rPr>
        <w:t>I”</w:t>
      </w:r>
    </w:p>
    <w:p w14:paraId="3078F228" w14:textId="3CCE8E00" w:rsidR="00AF5593" w:rsidRDefault="00AF5593" w:rsidP="00AF5593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“Espacio de Integración de Areas I</w:t>
      </w:r>
      <w:r>
        <w:rPr>
          <w:sz w:val="24"/>
          <w:szCs w:val="24"/>
        </w:rPr>
        <w:t>II</w:t>
      </w:r>
      <w:r>
        <w:rPr>
          <w:sz w:val="24"/>
          <w:szCs w:val="24"/>
        </w:rPr>
        <w:t>”</w:t>
      </w:r>
    </w:p>
    <w:p w14:paraId="04CC8B65" w14:textId="05564E8D" w:rsidR="00AF5593" w:rsidRDefault="00AF5593" w:rsidP="00AF5593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F137C0">
        <w:rPr>
          <w:sz w:val="24"/>
          <w:szCs w:val="24"/>
        </w:rPr>
        <w:t>Enfermería</w:t>
      </w:r>
      <w:r>
        <w:rPr>
          <w:sz w:val="24"/>
          <w:szCs w:val="24"/>
        </w:rPr>
        <w:t xml:space="preserve"> del Adulto y Adulto Mayor”</w:t>
      </w:r>
    </w:p>
    <w:p w14:paraId="231725C7" w14:textId="18AFCAC4" w:rsidR="00AF5593" w:rsidRDefault="00AF5593" w:rsidP="00AF5593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F137C0">
        <w:rPr>
          <w:sz w:val="24"/>
          <w:szCs w:val="24"/>
        </w:rPr>
        <w:t>Enfermería</w:t>
      </w:r>
      <w:r>
        <w:rPr>
          <w:sz w:val="24"/>
          <w:szCs w:val="24"/>
        </w:rPr>
        <w:t xml:space="preserve"> en Salud Mental y </w:t>
      </w:r>
      <w:r w:rsidR="00F137C0">
        <w:rPr>
          <w:sz w:val="24"/>
          <w:szCs w:val="24"/>
        </w:rPr>
        <w:t>Psiquiatría</w:t>
      </w:r>
      <w:r>
        <w:rPr>
          <w:sz w:val="24"/>
          <w:szCs w:val="24"/>
        </w:rPr>
        <w:t>”</w:t>
      </w:r>
    </w:p>
    <w:p w14:paraId="068D9C53" w14:textId="00E5140A" w:rsidR="00AF5593" w:rsidRDefault="00AF5593" w:rsidP="00AF5593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F137C0">
        <w:rPr>
          <w:sz w:val="24"/>
          <w:szCs w:val="24"/>
        </w:rPr>
        <w:t>Enfermería</w:t>
      </w:r>
      <w:r>
        <w:rPr>
          <w:sz w:val="24"/>
          <w:szCs w:val="24"/>
        </w:rPr>
        <w:t xml:space="preserve"> Comunitaria I”</w:t>
      </w:r>
    </w:p>
    <w:p w14:paraId="6CED1681" w14:textId="19AD3C54" w:rsidR="00B07EF9" w:rsidRDefault="00AF5593" w:rsidP="00B07EF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F137C0">
        <w:rPr>
          <w:sz w:val="24"/>
          <w:szCs w:val="24"/>
        </w:rPr>
        <w:t>“</w:t>
      </w:r>
      <w:r w:rsidR="00920E10" w:rsidRPr="00F137C0">
        <w:rPr>
          <w:sz w:val="24"/>
          <w:szCs w:val="24"/>
        </w:rPr>
        <w:t>Sociedad</w:t>
      </w:r>
      <w:r w:rsidR="00B07EF9" w:rsidRPr="00F137C0">
        <w:rPr>
          <w:sz w:val="24"/>
          <w:szCs w:val="24"/>
        </w:rPr>
        <w:t xml:space="preserve">, Estado y </w:t>
      </w:r>
      <w:r w:rsidR="00920E10" w:rsidRPr="00F137C0">
        <w:rPr>
          <w:sz w:val="24"/>
          <w:szCs w:val="24"/>
        </w:rPr>
        <w:t>Políticas</w:t>
      </w:r>
      <w:r w:rsidR="00B07EF9" w:rsidRPr="00F137C0">
        <w:rPr>
          <w:sz w:val="24"/>
          <w:szCs w:val="24"/>
        </w:rPr>
        <w:t xml:space="preserve"> de Salud”</w:t>
      </w:r>
    </w:p>
    <w:p w14:paraId="077CD7F5" w14:textId="19A16483" w:rsidR="00F137C0" w:rsidRPr="00F137C0" w:rsidRDefault="00F137C0" w:rsidP="00B07EF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“Principios de la Terapéutica Farmacológica y Dietética”</w:t>
      </w:r>
    </w:p>
    <w:p w14:paraId="5C77CEB3" w14:textId="2EEA1F36" w:rsidR="00325A1D" w:rsidRDefault="00325A1D" w:rsidP="00B07EF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920E10">
        <w:rPr>
          <w:sz w:val="24"/>
          <w:szCs w:val="24"/>
        </w:rPr>
        <w:t>Prevención</w:t>
      </w:r>
      <w:r>
        <w:rPr>
          <w:sz w:val="24"/>
          <w:szCs w:val="24"/>
        </w:rPr>
        <w:t xml:space="preserve"> de las Infecciones Asociadas al Cuidado de la Salud”</w:t>
      </w:r>
    </w:p>
    <w:p w14:paraId="292AD27B" w14:textId="16D7EC62" w:rsidR="00F137C0" w:rsidRDefault="00F137C0" w:rsidP="00B07EF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“Enfermería y la Familia en Desarrollo”</w:t>
      </w:r>
    </w:p>
    <w:p w14:paraId="717DB4F8" w14:textId="7098DE06" w:rsidR="00F137C0" w:rsidRDefault="00F137C0" w:rsidP="00B07EF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“Enfermería del Niño y del Adolescente”</w:t>
      </w:r>
    </w:p>
    <w:p w14:paraId="56E7B6DC" w14:textId="0E30A57F" w:rsidR="00920E10" w:rsidRDefault="00920E10" w:rsidP="00B07EF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“Epidemiologia Social y Comunitaria”</w:t>
      </w:r>
    </w:p>
    <w:p w14:paraId="7B00ED2B" w14:textId="52E5FF59" w:rsidR="00920E10" w:rsidRDefault="00F34A58" w:rsidP="00B07EF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“investigación en Enfermería I”</w:t>
      </w:r>
    </w:p>
    <w:p w14:paraId="5A20A40D" w14:textId="2B47262D" w:rsidR="00F34A58" w:rsidRDefault="00F34A58" w:rsidP="00B07EF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“Deontología Profesional I”</w:t>
      </w:r>
    </w:p>
    <w:p w14:paraId="7330B8ED" w14:textId="26A02209" w:rsidR="00F34A58" w:rsidRDefault="00F34A58" w:rsidP="00B07EF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“Gestión de los Servicios de Enfermería I”</w:t>
      </w:r>
    </w:p>
    <w:p w14:paraId="401616F6" w14:textId="2765A2AD" w:rsidR="009A5DE4" w:rsidRPr="00B07EF9" w:rsidRDefault="009A5DE4" w:rsidP="00B07EF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“Seminario de </w:t>
      </w:r>
      <w:r w:rsidR="007366E8">
        <w:rPr>
          <w:sz w:val="24"/>
          <w:szCs w:val="24"/>
        </w:rPr>
        <w:t>informática</w:t>
      </w:r>
      <w:r>
        <w:rPr>
          <w:sz w:val="24"/>
          <w:szCs w:val="24"/>
        </w:rPr>
        <w:t xml:space="preserve"> aplicad</w:t>
      </w:r>
      <w:r w:rsidR="007366E8">
        <w:rPr>
          <w:sz w:val="24"/>
          <w:szCs w:val="24"/>
        </w:rPr>
        <w:t xml:space="preserve">a a la Investigación” </w:t>
      </w:r>
    </w:p>
    <w:p w14:paraId="65A404B5" w14:textId="77777777" w:rsidR="003113DA" w:rsidRPr="00E9292E" w:rsidRDefault="003113DA" w:rsidP="003113DA">
      <w:pPr>
        <w:pStyle w:val="Prrafodelista"/>
        <w:ind w:left="1440"/>
        <w:jc w:val="both"/>
        <w:rPr>
          <w:sz w:val="24"/>
          <w:szCs w:val="24"/>
        </w:rPr>
      </w:pPr>
    </w:p>
    <w:p w14:paraId="63ABC591" w14:textId="77777777" w:rsidR="00E9292E" w:rsidRPr="00E9292E" w:rsidRDefault="00E9292E" w:rsidP="00E9292E">
      <w:pPr>
        <w:jc w:val="both"/>
        <w:rPr>
          <w:sz w:val="24"/>
          <w:szCs w:val="24"/>
        </w:rPr>
      </w:pPr>
    </w:p>
    <w:p w14:paraId="643BFB0D" w14:textId="77777777" w:rsidR="00557728" w:rsidRDefault="00557728"/>
    <w:sectPr w:rsidR="00557728" w:rsidSect="00F12A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06C03"/>
    <w:multiLevelType w:val="hybridMultilevel"/>
    <w:tmpl w:val="7E16731E"/>
    <w:lvl w:ilvl="0" w:tplc="B61497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D1B39"/>
    <w:multiLevelType w:val="hybridMultilevel"/>
    <w:tmpl w:val="3E6038F8"/>
    <w:lvl w:ilvl="0" w:tplc="E48090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203875">
    <w:abstractNumId w:val="1"/>
  </w:num>
  <w:num w:numId="2" w16cid:durableId="79563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2E"/>
    <w:rsid w:val="003113DA"/>
    <w:rsid w:val="00325A1D"/>
    <w:rsid w:val="003D4E79"/>
    <w:rsid w:val="00557728"/>
    <w:rsid w:val="005C5FD2"/>
    <w:rsid w:val="00725B94"/>
    <w:rsid w:val="007366E8"/>
    <w:rsid w:val="00763C25"/>
    <w:rsid w:val="0082484C"/>
    <w:rsid w:val="008D3610"/>
    <w:rsid w:val="008E22E7"/>
    <w:rsid w:val="008F0883"/>
    <w:rsid w:val="008F6778"/>
    <w:rsid w:val="00920E10"/>
    <w:rsid w:val="009A5DE4"/>
    <w:rsid w:val="00A31E66"/>
    <w:rsid w:val="00AF5593"/>
    <w:rsid w:val="00B07EF9"/>
    <w:rsid w:val="00C6095B"/>
    <w:rsid w:val="00C82CAD"/>
    <w:rsid w:val="00CA1791"/>
    <w:rsid w:val="00D24CF7"/>
    <w:rsid w:val="00E9292E"/>
    <w:rsid w:val="00EB091C"/>
    <w:rsid w:val="00EC1B83"/>
    <w:rsid w:val="00EF1DFC"/>
    <w:rsid w:val="00F12A3E"/>
    <w:rsid w:val="00F137C0"/>
    <w:rsid w:val="00F3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FAC1"/>
  <w15:chartTrackingRefBased/>
  <w15:docId w15:val="{8C8E2B23-AB3F-4CA8-82E2-B539D72F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92E"/>
  </w:style>
  <w:style w:type="paragraph" w:styleId="Ttulo1">
    <w:name w:val="heading 1"/>
    <w:basedOn w:val="Normal"/>
    <w:next w:val="Normal"/>
    <w:link w:val="Ttulo1Car"/>
    <w:uiPriority w:val="9"/>
    <w:qFormat/>
    <w:rsid w:val="00E92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2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29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2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29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2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2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2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2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2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2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29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292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292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29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29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29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29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2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2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2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2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2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29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29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292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2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292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2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orosco</dc:creator>
  <cp:keywords/>
  <dc:description/>
  <cp:lastModifiedBy>laura orosco</cp:lastModifiedBy>
  <cp:revision>2</cp:revision>
  <dcterms:created xsi:type="dcterms:W3CDTF">2026-06-08T18:26:00Z</dcterms:created>
  <dcterms:modified xsi:type="dcterms:W3CDTF">2026-06-08T18:26:00Z</dcterms:modified>
</cp:coreProperties>
</file>